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DAE" w:rsidRDefault="00595DAE" w:rsidP="00A56D24">
      <w:pPr>
        <w:pStyle w:val="a3"/>
        <w:spacing w:after="0"/>
        <w:ind w:left="-13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-245110</wp:posOffset>
            </wp:positionV>
            <wp:extent cx="1345565" cy="1837690"/>
            <wp:effectExtent l="0" t="0" r="6985" b="0"/>
            <wp:wrapSquare wrapText="bothSides"/>
            <wp:docPr id="1" name="Рисунок 1" descr="Эмблем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 ДОУ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83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</w:t>
      </w: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«Детский сад комбинированного вида «Росинка»</w:t>
      </w: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Балашова Саратовской области</w:t>
      </w: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95DAE" w:rsidRDefault="00595DAE" w:rsidP="00595DAE">
      <w:pPr>
        <w:spacing w:after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56D24" w:rsidRPr="00A56D24" w:rsidRDefault="00C516C5" w:rsidP="00C516C5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52"/>
          <w:szCs w:val="5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  <w:lang w:eastAsia="ru-RU"/>
        </w:rPr>
        <w:t xml:space="preserve">              </w:t>
      </w:r>
      <w:r w:rsidR="00A56D24" w:rsidRPr="00A56D24"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  <w:lang w:eastAsia="ru-RU"/>
        </w:rPr>
        <w:t xml:space="preserve"> </w:t>
      </w:r>
      <w:r w:rsidR="00595DAE" w:rsidRPr="00A56D24"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  <w:lang w:eastAsia="ru-RU"/>
        </w:rPr>
        <w:t>«</w:t>
      </w:r>
      <w:r w:rsidR="00A56D24" w:rsidRPr="00A56D24">
        <w:rPr>
          <w:rFonts w:ascii="Times New Roman" w:eastAsia="Times New Roman" w:hAnsi="Times New Roman" w:cs="Times New Roman"/>
          <w:b/>
          <w:bCs/>
          <w:color w:val="111111"/>
          <w:sz w:val="52"/>
          <w:szCs w:val="52"/>
          <w:bdr w:val="none" w:sz="0" w:space="0" w:color="auto" w:frame="1"/>
          <w:lang w:eastAsia="ru-RU"/>
        </w:rPr>
        <w:t>Пограничники»</w:t>
      </w:r>
    </w:p>
    <w:p w:rsidR="00A56D24" w:rsidRPr="00C71AB4" w:rsidRDefault="00A56D24" w:rsidP="00A56D2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595DAE" w:rsidRDefault="00A56D24" w:rsidP="00595DAE">
      <w:pPr>
        <w:spacing w:after="0"/>
        <w:contextualSpacing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южетно – ролевая игра</w:t>
      </w:r>
    </w:p>
    <w:p w:rsidR="00595DAE" w:rsidRDefault="00C516C5" w:rsidP="00595DAE">
      <w:pPr>
        <w:jc w:val="center"/>
        <w:rPr>
          <w:rFonts w:ascii="Times New Roman" w:eastAsia="Calibri" w:hAnsi="Times New Roman" w:cs="Calibri"/>
          <w:b/>
          <w:sz w:val="32"/>
          <w:szCs w:val="32"/>
        </w:rPr>
      </w:pPr>
      <w:r>
        <w:rPr>
          <w:rFonts w:ascii="Times New Roman" w:eastAsia="Calibri" w:hAnsi="Times New Roman" w:cs="Calibri"/>
          <w:b/>
          <w:sz w:val="32"/>
          <w:szCs w:val="32"/>
        </w:rPr>
        <w:t>дошкольный возраст 4-6 лет.</w:t>
      </w:r>
    </w:p>
    <w:p w:rsidR="00595DAE" w:rsidRDefault="00595DAE" w:rsidP="00595DAE">
      <w:pPr>
        <w:rPr>
          <w:rFonts w:ascii="Times New Roman" w:eastAsia="Calibri" w:hAnsi="Times New Roman" w:cs="Calibri"/>
          <w:b/>
          <w:sz w:val="32"/>
          <w:szCs w:val="32"/>
        </w:rPr>
      </w:pPr>
    </w:p>
    <w:p w:rsidR="00C516C5" w:rsidRDefault="00C516C5" w:rsidP="00595DAE">
      <w:pPr>
        <w:rPr>
          <w:rFonts w:ascii="Times New Roman" w:eastAsia="Calibri" w:hAnsi="Times New Roman" w:cs="Calibri"/>
          <w:b/>
          <w:sz w:val="32"/>
          <w:szCs w:val="32"/>
        </w:rPr>
      </w:pPr>
    </w:p>
    <w:p w:rsidR="00C516C5" w:rsidRDefault="00C516C5" w:rsidP="00595DAE">
      <w:pPr>
        <w:rPr>
          <w:rFonts w:ascii="Times New Roman" w:eastAsia="Calibri" w:hAnsi="Times New Roman" w:cs="Calibri"/>
          <w:b/>
          <w:sz w:val="32"/>
          <w:szCs w:val="32"/>
        </w:rPr>
      </w:pPr>
    </w:p>
    <w:p w:rsidR="00C516C5" w:rsidRDefault="00C516C5" w:rsidP="00595DAE">
      <w:pPr>
        <w:rPr>
          <w:rFonts w:ascii="Times New Roman" w:eastAsia="Calibri" w:hAnsi="Times New Roman" w:cs="Calibri"/>
          <w:b/>
          <w:sz w:val="32"/>
          <w:szCs w:val="32"/>
        </w:rPr>
      </w:pPr>
    </w:p>
    <w:p w:rsidR="004F2D48" w:rsidRDefault="004F2D48" w:rsidP="00595DAE">
      <w:pPr>
        <w:rPr>
          <w:rFonts w:ascii="Times New Roman" w:eastAsia="Calibri" w:hAnsi="Times New Roman" w:cs="Calibri"/>
          <w:b/>
          <w:sz w:val="32"/>
          <w:szCs w:val="32"/>
        </w:rPr>
      </w:pPr>
    </w:p>
    <w:p w:rsidR="00595DAE" w:rsidRDefault="00595DAE" w:rsidP="00595DAE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Разработали: </w:t>
      </w:r>
    </w:p>
    <w:p w:rsidR="00595DAE" w:rsidRDefault="00595DAE" w:rsidP="00595DAE">
      <w:pPr>
        <w:spacing w:after="0"/>
        <w:ind w:left="567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высшей</w:t>
      </w:r>
    </w:p>
    <w:p w:rsidR="00595DAE" w:rsidRDefault="00595DAE" w:rsidP="00595DAE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квалификационной  категории</w:t>
      </w:r>
      <w:proofErr w:type="gramEnd"/>
    </w:p>
    <w:p w:rsidR="00595DAE" w:rsidRDefault="00595DAE" w:rsidP="00595DAE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Алексина И.С.,</w:t>
      </w:r>
    </w:p>
    <w:p w:rsidR="00595DAE" w:rsidRDefault="00595DAE" w:rsidP="00595DAE">
      <w:pPr>
        <w:spacing w:after="0"/>
        <w:ind w:left="567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учитель-логопед высшей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квалификационной  категории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Иванова Т.Е.</w:t>
      </w:r>
    </w:p>
    <w:p w:rsidR="00595DAE" w:rsidRDefault="00595DAE" w:rsidP="00595DAE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1квалификационной категории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Иванова Ю.П.,</w:t>
      </w:r>
    </w:p>
    <w:p w:rsidR="00595DAE" w:rsidRDefault="00595DAE" w:rsidP="00595DAE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5DAE" w:rsidRDefault="00595DAE" w:rsidP="00595DAE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5DAE" w:rsidRDefault="00595DAE" w:rsidP="00595DAE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Балашов </w:t>
      </w:r>
    </w:p>
    <w:p w:rsidR="00595DAE" w:rsidRDefault="00595DAE" w:rsidP="00595DAE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2019</w:t>
      </w:r>
    </w:p>
    <w:p w:rsidR="00595DAE" w:rsidRPr="004F2D48" w:rsidRDefault="00595DAE" w:rsidP="004F2D48">
      <w:pPr>
        <w:spacing w:line="256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</w:rPr>
        <w:br w:type="page"/>
      </w:r>
    </w:p>
    <w:p w:rsidR="00595DAE" w:rsidRDefault="00595DAE" w:rsidP="00C71AB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</w:p>
    <w:p w:rsidR="00F74BB0" w:rsidRDefault="00F74BB0" w:rsidP="00C71AB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С</w:t>
      </w:r>
      <w:r w:rsidR="000554A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южетно – ролевая игра «Пограничники</w:t>
      </w:r>
      <w:r w:rsidRPr="00C71AB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»</w:t>
      </w:r>
    </w:p>
    <w:p w:rsidR="00C71AB4" w:rsidRPr="00C71AB4" w:rsidRDefault="00C71AB4" w:rsidP="00C71AB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Цель: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формировать у дошкольников представления о воинах пограничниках, о их подвиге во время войны во имя своей Родины. Способствовать </w:t>
      </w:r>
      <w:proofErr w:type="spellStart"/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военно</w:t>
      </w:r>
      <w:proofErr w:type="spellEnd"/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патриотической подготовке дошкольников. Продолжать формировать умение творчески развивать сюжет, ролевое взаимодействие в игре, умение вести диалог.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быстроту, ловкость, выносливость, меткость, равновесие, силу. Воспитывать у детей смелость, выдержку, дружеские взаимоотношения.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Словарная работа: штаб, плац, застава, шпион, пакет, командир заставы, разведчики, пограничники, санитарки и др.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Предшествующая работа: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беседы: «Как пограничники охраняют Родину», «Особенности военной службы в мирное время»; Рассматривание картины Б. Окорокова «Пограничники».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Чтение произведений: А. Барто «На заставе», Ю. Коваль «Путешествие на границу», А. Митяева «Почему армия всем родная?» Л. Кассиль «Сестра».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Рисование на тему «На границе».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Изготовление совместно с воспитателем атрибутов для игры (бинокли, пилотки, косынки для медсестер, карта - схема).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Игровой материал: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Игрушки - пистолеты, автоматы, погоны, знаки различия, палатка (для оборудования санчасти, санитарные сумки, бинт, вата, фляжка, телефон, бинокли, котел, кружку, пакет в нем зашифрованный ребус слово (шпион) и картинка - лабиринт, карта - схема, обручи, мешочки, мишень.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Подготовка к игре: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proofErr w:type="spellStart"/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военно</w:t>
      </w:r>
      <w:proofErr w:type="spellEnd"/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спортивная подготовка: изучение простейших топографических знаков, построение по сигналу тревоги, перевязка раненых, спортивные игры, упражнения: метание в цель, прыжки, бег между предметами, упражнения на наблюдательность (лабиринты).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Спортивная эстафета: «Кто быстрее?».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Разработка карты - схемы вместе с детьми.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Ход игры: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«Ребята, сегодня мы с вами поиграем в игру, а в какую вы попробуйте угадать. Ребенок читает стихотворение М. Исаковского «У самой границы».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самой границы в секрете, я зоркую службу несу, -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каждый пригорок в ответе, за каждую елку в лесу.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 чем это стихотворение? (о границе). Угадали, в какую игру мы будем играть? правильно, в игру «Воины-пограничники».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Давайте, рассмотрим карту - схему, что на ней изображено? (Застава).</w:t>
      </w:r>
      <w:bookmarkStart w:id="0" w:name="_GoBack"/>
      <w:bookmarkEnd w:id="0"/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находится на заставе? (штаб, санчасть, плац, граница - на карте - схеме это красная линия).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па площадке детского сада найдем все названные объекты.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Кто же находится на границе, на заставе? (пограничники)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Кто командует пограничниками? (командир заставы)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- В чем заключается служба пограничников? (они должны охранять границу, чтобы через </w:t>
      </w:r>
      <w:proofErr w:type="spellStart"/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нee</w:t>
      </w:r>
      <w:proofErr w:type="spellEnd"/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прошел нарушитель, заниматься строевой подготовкой,</w:t>
      </w:r>
      <w:r w:rsid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быть сильными, ловкими, быстрыми.)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Сейчас мы распределим роли. Сначала командиром буду я, все разделимся на подгруппы: одни дети будут пограничным патрулем; пограничниками,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свободными от несения караула; другие будут разведчиками, санитарками,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шпионами.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делает пограничный патруль? (стоит в дозоре и охраняет границу)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делают разведчики? (они внимательно изучают все вокруг, если что-то</w:t>
      </w:r>
      <w:r w:rsid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изменится, сразу докладывают командиру)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делают санитарки? (готовят все необходимое, чтобы оказать помощь раненым, если потре6уется: перевязать раненных, отвести их в санчасть).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кто такие шпионы? (нарушители границы, которых послали узнать что - то секретное важное, или передать пакет с заданием)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Командир заставы (Воспитатель) говорит: «Нам доверено охранять границу, и стало известно, что в нашу сторону идут несколько нарушителей. Наша задача - задержать их, знайте, враг хитер, будет умело маскироваться».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Командир командует, чтобы все приступили к несению службы.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Вдоль границы зашагали патрули, они оглядываются по сторонам, прислушиваются к шорохам.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Санитарки в санчасти готовят все необходимое для приема раненных.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Разведчики полу</w:t>
      </w:r>
      <w:r w:rsidR="005266F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чают боевое "3адание: пройти 10 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шагов, затем повернуть налево, возле кустов внимательно посмотреть не найдете ли что-нибудь, по пути запоминайте все вокруг, возвращайтесь обратно. Доложите мне, что увидели и нашли.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Пограничники свободные от несения караула, будут заниматься строевой подготовкой.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выполняют упражнения на развитие меткости, быстроты.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Игровое упражнение «Кто самый меткий?»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(Метание мешочков в вертикальную цель: стоя, с колена, лежа).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Игровое упражнение «Кто быстрее?»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(Бег между предметами, </w:t>
      </w:r>
      <w:proofErr w:type="spellStart"/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пролезание</w:t>
      </w:r>
      <w:proofErr w:type="spellEnd"/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обруч способом сверху, снизу. Прыжки через кубики высота - 20 см.,</w:t>
      </w:r>
    </w:p>
    <w:p w:rsidR="00F74BB0" w:rsidRPr="00C71AB4" w:rsidRDefault="00F74BB0" w:rsidP="004F2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Командир заставы (Воспитатель) следит за правильным выполнением движений.</w:t>
      </w:r>
    </w:p>
    <w:p w:rsidR="00F74BB0" w:rsidRPr="00C71AB4" w:rsidRDefault="00F74BB0" w:rsidP="004F2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Отмечает, что патруль хорошо несет службу, внимательно следит за тем, чтобы границу не перешли нарушители.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Разведчики вернулись с задания, и докладывают: «Найден пакет, в котором содержится секретная информация. И увидели, что в сторону границы движутся какие-то люди».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Патруль заметил шпионов, которые перешли границу, звучит команда: «Застава в ружье!» пограничники берут автоматы, пистолеты бегут на задержание шпионов, санитарки помогают раненым, шпионы отстреливаются, </w:t>
      </w: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но их задерживают пограничники. Задержанных шпионов ведут в штаб к командиру, где он с ними беседует: «Для чего их послали перейти границу? Какое у них было задание?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Шпионы отвечают, что у них было задание взять пакет в условленном месте, и вернуться назад.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Командир заставы объявляет о том, что пограничники хорошо несли службу, сумели обезвредить шпионов, действовали дружно, оказывали друг другу помощь, были ловкие, быстрые, смелые. Разведчики были внимательными, зоркими. Медсестры вовремя оказывали помощь раненым, и доставляли их в госпиталь. И зачитывает приказ: «Всем пограничникам, участвующим в боевой операции, за ловкость, смелость, находчивость, объявить благодарность. Всех наградить медалями за Отвагу».</w:t>
      </w:r>
    </w:p>
    <w:p w:rsidR="00F74BB0" w:rsidRPr="00C71AB4" w:rsidRDefault="00F74BB0" w:rsidP="004F2D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1A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 последующем проведении игры можно расширять сюжет: ребята могут изображать жизнь на пограничной заставе, дежурить в штабе, осваивать способы маскировки, провести соревнование двух погранзастав. И в следующих играх роль командира заставы можно передать ребенку.</w:t>
      </w:r>
    </w:p>
    <w:p w:rsidR="0063441B" w:rsidRPr="00C71AB4" w:rsidRDefault="004F2D48" w:rsidP="00C71A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3441B" w:rsidRPr="00C71AB4" w:rsidSect="00A56D2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70E9F"/>
    <w:multiLevelType w:val="hybridMultilevel"/>
    <w:tmpl w:val="E1E6AF4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80"/>
    <w:rsid w:val="000554A5"/>
    <w:rsid w:val="00310B80"/>
    <w:rsid w:val="004F2D48"/>
    <w:rsid w:val="005266F9"/>
    <w:rsid w:val="00595DAE"/>
    <w:rsid w:val="006B194B"/>
    <w:rsid w:val="00A56D24"/>
    <w:rsid w:val="00B32CAB"/>
    <w:rsid w:val="00C516C5"/>
    <w:rsid w:val="00C71AB4"/>
    <w:rsid w:val="00F7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00F81"/>
  <w15:chartTrackingRefBased/>
  <w15:docId w15:val="{E88038C8-4AB1-4955-AAC6-0835D34C3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DAE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2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2D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2020-02-12T14:38:00Z</cp:lastPrinted>
  <dcterms:created xsi:type="dcterms:W3CDTF">2020-02-11T05:42:00Z</dcterms:created>
  <dcterms:modified xsi:type="dcterms:W3CDTF">2020-02-12T14:40:00Z</dcterms:modified>
</cp:coreProperties>
</file>